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0A" w:rsidRPr="0089724D" w:rsidRDefault="00EB470A" w:rsidP="00EB470A">
      <w:pPr>
        <w:ind w:firstLine="0"/>
        <w:rPr>
          <w:sz w:val="24"/>
          <w:szCs w:val="24"/>
        </w:rPr>
      </w:pPr>
    </w:p>
    <w:tbl>
      <w:tblPr>
        <w:tblW w:w="0" w:type="auto"/>
        <w:tblInd w:w="20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EB470A" w:rsidRPr="00126893" w:rsidTr="00EE008D">
        <w:trPr>
          <w:trHeight w:val="37"/>
        </w:trPr>
        <w:tc>
          <w:tcPr>
            <w:tcW w:w="9137" w:type="dxa"/>
            <w:tcBorders>
              <w:top w:val="thinThickSmallGap" w:sz="24" w:space="0" w:color="auto"/>
            </w:tcBorders>
          </w:tcPr>
          <w:p w:rsidR="00EB470A" w:rsidRPr="00126893" w:rsidRDefault="00EB470A" w:rsidP="00EE008D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</w:tc>
      </w:tr>
    </w:tbl>
    <w:p w:rsidR="00EB470A" w:rsidRPr="00126893" w:rsidRDefault="00EB470A" w:rsidP="00EB470A">
      <w:pPr>
        <w:pStyle w:val="2"/>
        <w:spacing w:before="0"/>
        <w:ind w:firstLine="0"/>
        <w:jc w:val="center"/>
        <w:rPr>
          <w:rFonts w:ascii="Calibri" w:hAnsi="Calibri"/>
          <w:sz w:val="20"/>
          <w:szCs w:val="20"/>
        </w:rPr>
      </w:pPr>
      <w:bookmarkStart w:id="0" w:name="_Toc431027661"/>
      <w:bookmarkStart w:id="1" w:name="_Toc431029297"/>
      <w:bookmarkStart w:id="2" w:name="_Toc431050321"/>
      <w:bookmarkStart w:id="3" w:name="_Toc431062186"/>
      <w:bookmarkStart w:id="4" w:name="_Toc431230319"/>
      <w:bookmarkStart w:id="5" w:name="_Toc431279977"/>
      <w:bookmarkStart w:id="6" w:name="_Toc434079803"/>
      <w:bookmarkStart w:id="7" w:name="_Toc434169224"/>
      <w:bookmarkStart w:id="8" w:name="_Toc435538054"/>
      <w:bookmarkStart w:id="9" w:name="_Toc435538187"/>
      <w:bookmarkStart w:id="10" w:name="_Toc437733882"/>
      <w:bookmarkStart w:id="11" w:name="_Toc441350101"/>
      <w:r w:rsidRPr="00126893">
        <w:rPr>
          <w:rFonts w:ascii="Calibri" w:hAnsi="Calibri"/>
          <w:sz w:val="20"/>
          <w:szCs w:val="20"/>
        </w:rPr>
        <w:t>САМОРЕГУЛИРУЕМАЯ ОРГАНИЗАЦИЯ НЕКОММЕРЧЕСКОЕ ПАРТНЕРСТВО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EB470A" w:rsidRPr="00126893" w:rsidRDefault="00EB470A" w:rsidP="00EB470A">
      <w:pPr>
        <w:pStyle w:val="2"/>
        <w:spacing w:before="0"/>
        <w:ind w:firstLine="0"/>
        <w:jc w:val="center"/>
        <w:rPr>
          <w:rFonts w:ascii="Calibri" w:hAnsi="Calibri"/>
          <w:sz w:val="20"/>
          <w:szCs w:val="20"/>
        </w:rPr>
      </w:pPr>
      <w:bookmarkStart w:id="12" w:name="_Toc431027662"/>
      <w:bookmarkStart w:id="13" w:name="_Toc431029298"/>
      <w:bookmarkStart w:id="14" w:name="_Toc431050322"/>
      <w:bookmarkStart w:id="15" w:name="_Toc431062187"/>
      <w:bookmarkStart w:id="16" w:name="_Toc431230320"/>
      <w:bookmarkStart w:id="17" w:name="_Toc431279978"/>
      <w:bookmarkStart w:id="18" w:name="_Toc434079804"/>
      <w:bookmarkStart w:id="19" w:name="_Toc434169225"/>
      <w:bookmarkStart w:id="20" w:name="_Toc435538055"/>
      <w:bookmarkStart w:id="21" w:name="_Toc435538188"/>
      <w:bookmarkStart w:id="22" w:name="_Toc437733883"/>
      <w:bookmarkStart w:id="23" w:name="_Toc441350102"/>
      <w:r w:rsidRPr="00126893">
        <w:rPr>
          <w:rFonts w:ascii="Calibri" w:hAnsi="Calibri"/>
          <w:sz w:val="20"/>
          <w:szCs w:val="20"/>
        </w:rPr>
        <w:t>«ПРОФЕССИОНАЛЬНОЕ ОБЪЕДИНЕНИЕ ПАРТНЕРОВ  В ОБЛАСТИ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EB470A" w:rsidRPr="00126893" w:rsidRDefault="00EB470A" w:rsidP="00EB470A">
      <w:pPr>
        <w:pStyle w:val="2"/>
        <w:spacing w:before="0"/>
        <w:ind w:firstLine="0"/>
        <w:jc w:val="center"/>
        <w:rPr>
          <w:rFonts w:ascii="Calibri" w:hAnsi="Calibri"/>
          <w:b w:val="0"/>
          <w:sz w:val="20"/>
          <w:szCs w:val="20"/>
        </w:rPr>
      </w:pPr>
      <w:bookmarkStart w:id="24" w:name="_Toc431027663"/>
      <w:bookmarkStart w:id="25" w:name="_Toc431029299"/>
      <w:bookmarkStart w:id="26" w:name="_Toc431050323"/>
      <w:bookmarkStart w:id="27" w:name="_Toc431062188"/>
      <w:bookmarkStart w:id="28" w:name="_Toc431230321"/>
      <w:bookmarkStart w:id="29" w:name="_Toc431279979"/>
      <w:bookmarkStart w:id="30" w:name="_Toc434079805"/>
      <w:bookmarkStart w:id="31" w:name="_Toc434169226"/>
      <w:bookmarkStart w:id="32" w:name="_Toc435538056"/>
      <w:bookmarkStart w:id="33" w:name="_Toc435538189"/>
      <w:bookmarkStart w:id="34" w:name="_Toc437733884"/>
      <w:bookmarkStart w:id="35" w:name="_Toc441350103"/>
      <w:r w:rsidRPr="00126893">
        <w:rPr>
          <w:rFonts w:ascii="Calibri" w:hAnsi="Calibri"/>
          <w:sz w:val="20"/>
          <w:szCs w:val="20"/>
        </w:rPr>
        <w:t>ЧАСТНОЙ ОХРАННОЙ ДЕЯТЕЛЬНОСТИ «ОХРАНА»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9718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"/>
        <w:gridCol w:w="9368"/>
        <w:gridCol w:w="175"/>
      </w:tblGrid>
      <w:tr w:rsidR="00EB470A" w:rsidRPr="00126893" w:rsidTr="00EE008D">
        <w:trPr>
          <w:gridBefore w:val="1"/>
          <w:wBefore w:w="175" w:type="dxa"/>
          <w:trHeight w:val="118"/>
        </w:trPr>
        <w:tc>
          <w:tcPr>
            <w:tcW w:w="9543" w:type="dxa"/>
            <w:gridSpan w:val="2"/>
            <w:tcBorders>
              <w:top w:val="thinThickSmallGap" w:sz="24" w:space="0" w:color="auto"/>
            </w:tcBorders>
          </w:tcPr>
          <w:p w:rsidR="00EB470A" w:rsidRPr="00126893" w:rsidRDefault="00EB470A" w:rsidP="00EE008D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B470A" w:rsidRPr="00126893" w:rsidRDefault="00EB470A" w:rsidP="00EE008D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b w:val="0"/>
              </w:rPr>
            </w:pPr>
            <w:bookmarkStart w:id="36" w:name="_Toc431027664"/>
            <w:bookmarkStart w:id="37" w:name="_Toc431029300"/>
            <w:bookmarkStart w:id="38" w:name="_Toc431050324"/>
            <w:bookmarkStart w:id="39" w:name="_Toc431062189"/>
            <w:bookmarkStart w:id="40" w:name="_Toc431230322"/>
            <w:bookmarkStart w:id="41" w:name="_Toc431279980"/>
            <w:bookmarkStart w:id="42" w:name="_Toc434079806"/>
            <w:bookmarkStart w:id="43" w:name="_Toc434169227"/>
            <w:bookmarkStart w:id="44" w:name="_Toc435538057"/>
            <w:bookmarkStart w:id="45" w:name="_Toc435538190"/>
            <w:bookmarkStart w:id="46" w:name="_Toc437733885"/>
            <w:bookmarkStart w:id="47" w:name="_Toc441350104"/>
            <w:r w:rsidRPr="00126893">
              <w:rPr>
                <w:rFonts w:ascii="Calibri" w:hAnsi="Calibri"/>
                <w:sz w:val="20"/>
                <w:szCs w:val="20"/>
              </w:rPr>
              <w:t>СТАНДАРТ САМОРЕГУЛИРУЕМОЙ ОРГАНИЗАЦИИ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</w:tr>
      <w:tr w:rsidR="00EB470A" w:rsidRPr="00126893" w:rsidTr="00EE008D">
        <w:trPr>
          <w:gridAfter w:val="1"/>
          <w:wAfter w:w="175" w:type="dxa"/>
          <w:trHeight w:val="118"/>
        </w:trPr>
        <w:tc>
          <w:tcPr>
            <w:tcW w:w="9543" w:type="dxa"/>
            <w:gridSpan w:val="2"/>
          </w:tcPr>
          <w:p w:rsidR="00EB470A" w:rsidRPr="00126893" w:rsidRDefault="00EB470A" w:rsidP="00EE008D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0"/>
                <w:szCs w:val="20"/>
              </w:rPr>
            </w:pPr>
            <w:bookmarkStart w:id="48" w:name="_Toc431027665"/>
            <w:bookmarkStart w:id="49" w:name="_Toc431029301"/>
            <w:bookmarkStart w:id="50" w:name="_Toc431050325"/>
            <w:bookmarkStart w:id="51" w:name="_Toc431062190"/>
            <w:bookmarkStart w:id="52" w:name="_Toc431230323"/>
            <w:bookmarkStart w:id="53" w:name="_Toc431279981"/>
            <w:bookmarkStart w:id="54" w:name="_Toc434079807"/>
            <w:bookmarkStart w:id="55" w:name="_Toc434169228"/>
            <w:bookmarkStart w:id="56" w:name="_Toc435538058"/>
            <w:bookmarkStart w:id="57" w:name="_Toc435538191"/>
            <w:bookmarkStart w:id="58" w:name="_Toc437733886"/>
            <w:bookmarkStart w:id="59" w:name="_Toc441350105"/>
            <w:r>
              <w:rPr>
                <w:rFonts w:ascii="Calibri" w:hAnsi="Calibri"/>
                <w:sz w:val="20"/>
                <w:szCs w:val="20"/>
              </w:rPr>
              <w:t>(ПРИЛОЖЕНИЕ)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</w:p>
          <w:tbl>
            <w:tblPr>
              <w:tblW w:w="10044" w:type="dxa"/>
              <w:tblInd w:w="13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44"/>
            </w:tblGrid>
            <w:tr w:rsidR="00EB470A" w:rsidRPr="00126893" w:rsidTr="00EE008D">
              <w:trPr>
                <w:trHeight w:val="64"/>
              </w:trPr>
              <w:tc>
                <w:tcPr>
                  <w:tcW w:w="10044" w:type="dxa"/>
                  <w:tcBorders>
                    <w:top w:val="thinThickSmallGap" w:sz="24" w:space="0" w:color="auto"/>
                  </w:tcBorders>
                </w:tcPr>
                <w:p w:rsidR="00EB470A" w:rsidRPr="00126893" w:rsidRDefault="00EB470A" w:rsidP="00EE008D">
                  <w:pPr>
                    <w:pStyle w:val="2"/>
                    <w:spacing w:before="0"/>
                    <w:ind w:firstLine="0"/>
                    <w:jc w:val="center"/>
                    <w:rPr>
                      <w:rFonts w:ascii="Calibri" w:hAnsi="Calibri"/>
                      <w:b w:val="0"/>
                    </w:rPr>
                  </w:pPr>
                </w:p>
              </w:tc>
            </w:tr>
          </w:tbl>
          <w:p w:rsidR="00EB470A" w:rsidRDefault="00EB470A" w:rsidP="00EE008D">
            <w:pPr>
              <w:pStyle w:val="2"/>
              <w:spacing w:before="0"/>
              <w:rPr>
                <w:rFonts w:ascii="Calibri" w:hAnsi="Calibri"/>
              </w:rPr>
            </w:pPr>
            <w:bookmarkStart w:id="60" w:name="_Toc431027666"/>
            <w:bookmarkStart w:id="61" w:name="_Toc431029302"/>
            <w:bookmarkStart w:id="62" w:name="_Toc431050326"/>
            <w:bookmarkStart w:id="63" w:name="_Toc431062191"/>
            <w:bookmarkStart w:id="64" w:name="_Toc431230324"/>
            <w:bookmarkStart w:id="65" w:name="_Toc431279982"/>
            <w:bookmarkStart w:id="66" w:name="_Toc434079808"/>
            <w:bookmarkStart w:id="67" w:name="_Toc434169229"/>
            <w:bookmarkStart w:id="68" w:name="_Toc435538059"/>
            <w:bookmarkStart w:id="69" w:name="_Toc435538192"/>
            <w:bookmarkStart w:id="70" w:name="_Toc437733887"/>
            <w:bookmarkStart w:id="71" w:name="_Toc441350106"/>
            <w:r>
              <w:rPr>
                <w:rFonts w:ascii="Calibri" w:hAnsi="Calibri"/>
              </w:rPr>
              <w:t>СОГЛАСОВАНО</w:t>
            </w:r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  <w:p w:rsidR="00EB470A" w:rsidRDefault="00EB470A" w:rsidP="00EE008D">
            <w:r>
              <w:t>Министерство здравоохранения</w:t>
            </w:r>
          </w:p>
          <w:p w:rsidR="00EB470A" w:rsidRDefault="00EB470A" w:rsidP="00EE008D">
            <w:r>
              <w:t>Российской Федерации</w:t>
            </w:r>
          </w:p>
          <w:p w:rsidR="00EB470A" w:rsidRPr="0057081E" w:rsidRDefault="00EB470A" w:rsidP="00EE008D">
            <w:r>
              <w:t>«__»___ 201_ г.</w:t>
            </w:r>
          </w:p>
          <w:p w:rsidR="00EB470A" w:rsidRPr="00126893" w:rsidRDefault="00EB470A" w:rsidP="00EE008D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  <w:p w:rsidR="00EB470A" w:rsidRPr="00126893" w:rsidRDefault="00EB470A" w:rsidP="00EE008D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  <w:p w:rsidR="00EB470A" w:rsidRDefault="00EB470A" w:rsidP="00EE008D">
            <w:pPr>
              <w:pStyle w:val="2"/>
              <w:spacing w:before="0"/>
              <w:jc w:val="center"/>
              <w:rPr>
                <w:rFonts w:ascii="Calibri" w:hAnsi="Calibri"/>
                <w:sz w:val="40"/>
                <w:szCs w:val="40"/>
              </w:rPr>
            </w:pPr>
            <w:bookmarkStart w:id="72" w:name="_Toc431027667"/>
            <w:bookmarkStart w:id="73" w:name="_Toc431029303"/>
            <w:bookmarkStart w:id="74" w:name="_Toc431050327"/>
            <w:bookmarkStart w:id="75" w:name="_Toc431062192"/>
            <w:bookmarkStart w:id="76" w:name="_Toc431230325"/>
            <w:bookmarkStart w:id="77" w:name="_Toc431279983"/>
            <w:bookmarkStart w:id="78" w:name="_Toc434079809"/>
            <w:bookmarkStart w:id="79" w:name="_Toc434169230"/>
            <w:bookmarkStart w:id="80" w:name="_Toc435538060"/>
            <w:bookmarkStart w:id="81" w:name="_Toc435538193"/>
            <w:bookmarkStart w:id="82" w:name="_Toc437733888"/>
            <w:bookmarkStart w:id="83" w:name="_Toc441350107"/>
            <w:r w:rsidRPr="001D48F4">
              <w:rPr>
                <w:rFonts w:ascii="Calibri" w:hAnsi="Calibri"/>
                <w:sz w:val="40"/>
                <w:szCs w:val="40"/>
              </w:rPr>
              <w:t>РЕГЛАМЕНТ</w:t>
            </w:r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  <w:p w:rsidR="00EB470A" w:rsidRDefault="00EB470A" w:rsidP="00EE008D">
            <w:pPr>
              <w:pStyle w:val="2"/>
              <w:spacing w:before="0"/>
              <w:jc w:val="center"/>
              <w:rPr>
                <w:rFonts w:ascii="Calibri" w:hAnsi="Calibri"/>
                <w:sz w:val="40"/>
                <w:szCs w:val="40"/>
              </w:rPr>
            </w:pPr>
            <w:bookmarkStart w:id="84" w:name="_Toc431027668"/>
            <w:bookmarkStart w:id="85" w:name="_Toc431029304"/>
            <w:bookmarkStart w:id="86" w:name="_Toc431050328"/>
            <w:bookmarkStart w:id="87" w:name="_Toc431062193"/>
            <w:bookmarkStart w:id="88" w:name="_Toc431230326"/>
            <w:bookmarkStart w:id="89" w:name="_Toc431279984"/>
            <w:bookmarkStart w:id="90" w:name="_Toc434079810"/>
            <w:bookmarkStart w:id="91" w:name="_Toc434169231"/>
            <w:bookmarkStart w:id="92" w:name="_Toc435538061"/>
            <w:bookmarkStart w:id="93" w:name="_Toc435538194"/>
            <w:bookmarkStart w:id="94" w:name="_Toc437733889"/>
            <w:bookmarkStart w:id="95" w:name="_Toc441350108"/>
            <w:r w:rsidRPr="00072021">
              <w:rPr>
                <w:rFonts w:ascii="Calibri" w:hAnsi="Calibri"/>
                <w:sz w:val="40"/>
                <w:szCs w:val="40"/>
              </w:rPr>
              <w:t>СРО НП «Охрана»</w:t>
            </w:r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</w:p>
          <w:p w:rsidR="00EB470A" w:rsidRPr="001D48F4" w:rsidRDefault="00EB470A" w:rsidP="00EE008D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EB470A" w:rsidRPr="00072021" w:rsidRDefault="00EB470A" w:rsidP="00EE008D">
            <w:pPr>
              <w:pStyle w:val="1"/>
              <w:spacing w:before="0"/>
              <w:jc w:val="center"/>
              <w:rPr>
                <w:rFonts w:asciiTheme="minorHAnsi" w:hAnsiTheme="minorHAnsi"/>
              </w:rPr>
            </w:pPr>
            <w:bookmarkStart w:id="96" w:name="_Toc431027669"/>
            <w:bookmarkStart w:id="97" w:name="_Toc431029305"/>
            <w:bookmarkStart w:id="98" w:name="_Toc431050329"/>
            <w:bookmarkStart w:id="99" w:name="_Toc431062194"/>
            <w:bookmarkStart w:id="100" w:name="_Toc431230327"/>
            <w:bookmarkStart w:id="101" w:name="_Toc431279985"/>
            <w:bookmarkStart w:id="102" w:name="_Toc434079811"/>
            <w:bookmarkStart w:id="103" w:name="_Toc434169232"/>
            <w:bookmarkStart w:id="104" w:name="_Toc435538062"/>
            <w:bookmarkStart w:id="105" w:name="_Toc435538195"/>
            <w:bookmarkStart w:id="106" w:name="_Toc437733890"/>
            <w:bookmarkStart w:id="107" w:name="_Toc441350109"/>
            <w:r w:rsidRPr="00072021">
              <w:rPr>
                <w:rFonts w:asciiTheme="minorHAnsi" w:hAnsiTheme="minorHAnsi"/>
              </w:rPr>
              <w:t xml:space="preserve">«ОРГАНИЗАЦИЯ ОХРАННОЙ ДЕЯТЕЛЬНОСТИ НА ОБЪЕКТАХ МИНИСТЕРСТВА </w:t>
            </w:r>
            <w:r>
              <w:rPr>
                <w:rFonts w:asciiTheme="minorHAnsi" w:hAnsiTheme="minorHAnsi"/>
              </w:rPr>
              <w:t>ЗДРАВООХРАНЕИЯ</w:t>
            </w:r>
            <w:r w:rsidRPr="00072021">
              <w:rPr>
                <w:rFonts w:asciiTheme="minorHAnsi" w:hAnsiTheme="minorHAnsi"/>
              </w:rPr>
              <w:t xml:space="preserve"> РОССИЙСКОЙ ФЕДЕРАЦИИ СИЛАМИ ОХРАННЫХ ОРГАНИЗАЦИЙ НЕГОСУДАРСТВЕННОЙ СФЕРЫ БЕЗОПАСНОСТИ И ВЗАИМОДЕЙСТВИЕ С ОРГАНАМИ </w:t>
            </w:r>
            <w:r>
              <w:rPr>
                <w:rFonts w:asciiTheme="minorHAnsi" w:hAnsiTheme="minorHAnsi"/>
              </w:rPr>
              <w:t>ОБЕСПЕЧЕНИЯ БЕЗОПАСНОСТИ</w:t>
            </w:r>
            <w:r w:rsidRPr="00072021">
              <w:rPr>
                <w:rFonts w:asciiTheme="minorHAnsi" w:hAnsiTheme="minorHAnsi"/>
              </w:rPr>
              <w:t>»</w:t>
            </w:r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</w:p>
          <w:p w:rsidR="00EB470A" w:rsidRPr="001D48F4" w:rsidRDefault="00EB470A" w:rsidP="00EE008D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B470A" w:rsidRDefault="00EB470A" w:rsidP="00EB470A">
      <w:pPr>
        <w:pStyle w:val="2"/>
        <w:spacing w:before="0"/>
        <w:jc w:val="center"/>
        <w:rPr>
          <w:rFonts w:ascii="Calibri" w:hAnsi="Calibri"/>
        </w:rPr>
      </w:pPr>
    </w:p>
    <w:p w:rsidR="00EB470A" w:rsidRPr="00126893" w:rsidRDefault="00EB470A" w:rsidP="00EB470A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108" w:name="_Toc431027670"/>
      <w:bookmarkStart w:id="109" w:name="_Toc431029306"/>
      <w:bookmarkStart w:id="110" w:name="_Toc431050330"/>
      <w:bookmarkStart w:id="111" w:name="_Toc431062195"/>
      <w:bookmarkStart w:id="112" w:name="_Toc431230328"/>
      <w:bookmarkStart w:id="113" w:name="_Toc431279986"/>
      <w:bookmarkStart w:id="114" w:name="_Toc434079812"/>
      <w:bookmarkStart w:id="115" w:name="_Toc434169233"/>
      <w:bookmarkStart w:id="116" w:name="_Toc435538063"/>
      <w:bookmarkStart w:id="117" w:name="_Toc435538196"/>
      <w:bookmarkStart w:id="118" w:name="_Toc437733891"/>
      <w:bookmarkStart w:id="119" w:name="_Toc441350110"/>
      <w:r>
        <w:rPr>
          <w:rFonts w:ascii="Calibri" w:hAnsi="Calibri"/>
        </w:rPr>
        <w:t>(</w:t>
      </w:r>
      <w:r w:rsidRPr="00126893">
        <w:rPr>
          <w:rFonts w:ascii="Calibri" w:hAnsi="Calibri"/>
        </w:rPr>
        <w:t>ОСНОВНЫЕ ПОЛОЖЕНИЯ</w:t>
      </w:r>
      <w:r>
        <w:rPr>
          <w:rFonts w:ascii="Calibri" w:hAnsi="Calibri"/>
        </w:rPr>
        <w:t>)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EB470A" w:rsidRPr="00126893" w:rsidRDefault="00EB470A" w:rsidP="00EB470A">
      <w:pPr>
        <w:pStyle w:val="2"/>
        <w:spacing w:before="0"/>
        <w:ind w:firstLine="0"/>
        <w:jc w:val="center"/>
        <w:rPr>
          <w:rFonts w:ascii="Calibri" w:hAnsi="Calibri"/>
        </w:rPr>
      </w:pPr>
    </w:p>
    <w:p w:rsidR="00EB470A" w:rsidRDefault="00EB470A" w:rsidP="00EB470A">
      <w:pPr>
        <w:pStyle w:val="2"/>
        <w:spacing w:before="0"/>
        <w:jc w:val="center"/>
        <w:rPr>
          <w:rFonts w:ascii="Calibri" w:hAnsi="Calibri"/>
        </w:rPr>
      </w:pPr>
    </w:p>
    <w:p w:rsidR="00EB470A" w:rsidRDefault="00EB470A" w:rsidP="00EB470A"/>
    <w:p w:rsidR="00EB470A" w:rsidRPr="0057081E" w:rsidRDefault="00EB470A" w:rsidP="00EB470A"/>
    <w:p w:rsidR="00EB470A" w:rsidRPr="0057081E" w:rsidRDefault="00EB470A" w:rsidP="00EB470A">
      <w:pPr>
        <w:ind w:firstLine="0"/>
        <w:jc w:val="center"/>
        <w:rPr>
          <w:b/>
          <w:caps/>
          <w:sz w:val="26"/>
          <w:szCs w:val="26"/>
        </w:rPr>
      </w:pPr>
      <w:r w:rsidRPr="0057081E">
        <w:rPr>
          <w:b/>
          <w:caps/>
          <w:sz w:val="26"/>
          <w:szCs w:val="26"/>
        </w:rPr>
        <w:t>Утверждено</w:t>
      </w:r>
    </w:p>
    <w:p w:rsidR="00EB470A" w:rsidRPr="00126893" w:rsidRDefault="00EB470A" w:rsidP="00EB470A">
      <w:pPr>
        <w:ind w:firstLine="0"/>
        <w:jc w:val="center"/>
      </w:pPr>
      <w:r w:rsidRPr="00126893">
        <w:t>решением Правления Саморегулируемой  организации Некоммерческого партнёрства «Профессиональное объединение партнёров в области частной охранной деятельности «Охрана»</w:t>
      </w:r>
    </w:p>
    <w:p w:rsidR="00EB470A" w:rsidRPr="00126893" w:rsidRDefault="00EB470A" w:rsidP="00EB470A">
      <w:pPr>
        <w:ind w:firstLine="0"/>
        <w:jc w:val="center"/>
      </w:pPr>
      <w:r w:rsidRPr="00126893">
        <w:t xml:space="preserve">(протокол Правления СРО НП «Охрана» от </w:t>
      </w:r>
      <w:r>
        <w:t>__</w:t>
      </w:r>
      <w:r w:rsidRPr="00126893">
        <w:t>.</w:t>
      </w:r>
      <w:r>
        <w:t>__</w:t>
      </w:r>
      <w:r w:rsidRPr="00126893">
        <w:t>.201</w:t>
      </w:r>
      <w:r>
        <w:t>_</w:t>
      </w:r>
      <w:r w:rsidRPr="00126893">
        <w:t xml:space="preserve"> г. N</w:t>
      </w:r>
      <w:r>
        <w:t>_</w:t>
      </w:r>
      <w:r w:rsidRPr="00126893">
        <w:t>,</w:t>
      </w:r>
      <w:r>
        <w:t xml:space="preserve"> </w:t>
      </w:r>
      <w:r w:rsidRPr="00126893">
        <w:t>дата введения –</w:t>
      </w:r>
      <w:r>
        <w:t>__</w:t>
      </w:r>
      <w:r w:rsidRPr="00126893">
        <w:t>.</w:t>
      </w:r>
      <w:r>
        <w:t>__</w:t>
      </w:r>
      <w:r w:rsidRPr="00126893">
        <w:t xml:space="preserve">  201</w:t>
      </w:r>
      <w:r>
        <w:t>_</w:t>
      </w:r>
      <w:r w:rsidRPr="00126893">
        <w:t>года)</w:t>
      </w:r>
    </w:p>
    <w:p w:rsidR="00EB470A" w:rsidRPr="00126893" w:rsidRDefault="00EB470A" w:rsidP="00EB470A">
      <w:pPr>
        <w:pStyle w:val="2"/>
        <w:spacing w:before="0"/>
        <w:ind w:firstLine="0"/>
        <w:jc w:val="center"/>
        <w:rPr>
          <w:rFonts w:ascii="Calibri" w:hAnsi="Calibri"/>
          <w:b w:val="0"/>
          <w:bCs w:val="0"/>
          <w:sz w:val="22"/>
          <w:szCs w:val="22"/>
        </w:rPr>
      </w:pPr>
    </w:p>
    <w:p w:rsidR="00EB470A" w:rsidRPr="00126893" w:rsidRDefault="00EB470A" w:rsidP="00EB470A">
      <w:pPr>
        <w:ind w:firstLine="0"/>
        <w:jc w:val="center"/>
        <w:rPr>
          <w:sz w:val="24"/>
          <w:szCs w:val="24"/>
        </w:rPr>
      </w:pPr>
    </w:p>
    <w:p w:rsidR="00EB470A" w:rsidRPr="00126893" w:rsidRDefault="00EB470A" w:rsidP="00EB470A">
      <w:pPr>
        <w:ind w:firstLine="0"/>
        <w:jc w:val="center"/>
        <w:rPr>
          <w:sz w:val="24"/>
          <w:szCs w:val="24"/>
        </w:rPr>
      </w:pPr>
    </w:p>
    <w:p w:rsidR="00EB470A" w:rsidRPr="00126893" w:rsidRDefault="00EB470A" w:rsidP="00EB470A">
      <w:pPr>
        <w:ind w:firstLine="0"/>
        <w:jc w:val="center"/>
        <w:rPr>
          <w:sz w:val="24"/>
          <w:szCs w:val="24"/>
        </w:rPr>
      </w:pPr>
    </w:p>
    <w:p w:rsidR="00EB470A" w:rsidRPr="00126893" w:rsidRDefault="00EB470A" w:rsidP="00EB470A">
      <w:pPr>
        <w:ind w:firstLine="0"/>
        <w:jc w:val="center"/>
        <w:rPr>
          <w:sz w:val="24"/>
          <w:szCs w:val="24"/>
        </w:rPr>
      </w:pPr>
    </w:p>
    <w:p w:rsidR="00EB470A" w:rsidRPr="00126893" w:rsidRDefault="00EB470A" w:rsidP="00EB470A">
      <w:pPr>
        <w:ind w:firstLine="0"/>
        <w:jc w:val="center"/>
        <w:rPr>
          <w:sz w:val="24"/>
          <w:szCs w:val="24"/>
        </w:rPr>
      </w:pPr>
    </w:p>
    <w:p w:rsidR="00EB470A" w:rsidRPr="00126893" w:rsidRDefault="00EB470A" w:rsidP="00EB470A">
      <w:pPr>
        <w:ind w:firstLine="0"/>
        <w:jc w:val="center"/>
        <w:rPr>
          <w:sz w:val="24"/>
          <w:szCs w:val="24"/>
        </w:rPr>
      </w:pPr>
    </w:p>
    <w:p w:rsidR="00EB470A" w:rsidRPr="00126893" w:rsidRDefault="00EB470A" w:rsidP="00EB470A">
      <w:pPr>
        <w:ind w:firstLine="0"/>
        <w:jc w:val="center"/>
        <w:rPr>
          <w:sz w:val="24"/>
          <w:szCs w:val="24"/>
        </w:rPr>
      </w:pPr>
    </w:p>
    <w:p w:rsidR="00EB470A" w:rsidRPr="00126893" w:rsidRDefault="00EB470A" w:rsidP="00EB470A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120" w:name="_Toc431027671"/>
      <w:bookmarkStart w:id="121" w:name="_Toc431029307"/>
      <w:bookmarkStart w:id="122" w:name="_Toc431050331"/>
      <w:bookmarkStart w:id="123" w:name="_Toc431062196"/>
      <w:bookmarkStart w:id="124" w:name="_Toc431230329"/>
      <w:bookmarkStart w:id="125" w:name="_Toc431279987"/>
      <w:bookmarkStart w:id="126" w:name="_Toc434079813"/>
      <w:bookmarkStart w:id="127" w:name="_Toc434169234"/>
      <w:bookmarkStart w:id="128" w:name="_Toc435538064"/>
      <w:bookmarkStart w:id="129" w:name="_Toc435538197"/>
      <w:bookmarkStart w:id="130" w:name="_Toc437733892"/>
      <w:bookmarkStart w:id="131" w:name="_Toc441350111"/>
      <w:r w:rsidRPr="00126893">
        <w:rPr>
          <w:rFonts w:ascii="Calibri" w:hAnsi="Calibri"/>
        </w:rPr>
        <w:t>Москва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EB470A" w:rsidRPr="00126893" w:rsidRDefault="00EB470A" w:rsidP="00EB470A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132" w:name="_Toc431027672"/>
      <w:bookmarkStart w:id="133" w:name="_Toc431029308"/>
      <w:bookmarkStart w:id="134" w:name="_Toc431050332"/>
      <w:bookmarkStart w:id="135" w:name="_Toc431062197"/>
      <w:bookmarkStart w:id="136" w:name="_Toc431230330"/>
      <w:bookmarkStart w:id="137" w:name="_Toc431279988"/>
      <w:bookmarkStart w:id="138" w:name="_Toc434079814"/>
      <w:bookmarkStart w:id="139" w:name="_Toc434169235"/>
      <w:bookmarkStart w:id="140" w:name="_Toc435538065"/>
      <w:bookmarkStart w:id="141" w:name="_Toc435538198"/>
      <w:bookmarkStart w:id="142" w:name="_Toc437733893"/>
      <w:bookmarkStart w:id="143" w:name="_Toc441350112"/>
      <w:r w:rsidRPr="00126893">
        <w:rPr>
          <w:rFonts w:ascii="Calibri" w:hAnsi="Calibri"/>
        </w:rPr>
        <w:t>201</w:t>
      </w:r>
      <w:r>
        <w:rPr>
          <w:rFonts w:ascii="Calibri" w:hAnsi="Calibri"/>
        </w:rPr>
        <w:t>6</w:t>
      </w:r>
      <w:r w:rsidRPr="00126893">
        <w:rPr>
          <w:rFonts w:ascii="Calibri" w:hAnsi="Calibri"/>
        </w:rPr>
        <w:t xml:space="preserve"> г.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EB470A" w:rsidRPr="00126893" w:rsidRDefault="00EB470A" w:rsidP="00EB470A">
      <w:pPr>
        <w:ind w:firstLine="0"/>
        <w:jc w:val="center"/>
        <w:rPr>
          <w:b/>
          <w:sz w:val="24"/>
          <w:szCs w:val="24"/>
        </w:rPr>
      </w:pPr>
    </w:p>
    <w:p w:rsidR="00EB470A" w:rsidRDefault="00EB470A" w:rsidP="00EB470A"/>
    <w:p w:rsidR="00EB470A" w:rsidRDefault="00EB470A" w:rsidP="00EB470A">
      <w:bookmarkStart w:id="144" w:name="_GoBack"/>
      <w:bookmarkEnd w:id="144"/>
    </w:p>
    <w:sectPr w:rsidR="00EB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0A"/>
    <w:rsid w:val="002046D7"/>
    <w:rsid w:val="00C10DFF"/>
    <w:rsid w:val="00E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0A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70A"/>
    <w:pPr>
      <w:keepNext/>
      <w:keepLines/>
      <w:pageBreakBefore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B470A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70A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470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EB470A"/>
    <w:pPr>
      <w:spacing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0A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70A"/>
    <w:pPr>
      <w:keepNext/>
      <w:keepLines/>
      <w:pageBreakBefore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B470A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70A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470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EB470A"/>
    <w:pPr>
      <w:spacing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</dc:creator>
  <cp:lastModifiedBy>Bong</cp:lastModifiedBy>
  <cp:revision>1</cp:revision>
  <dcterms:created xsi:type="dcterms:W3CDTF">2016-02-03T17:23:00Z</dcterms:created>
  <dcterms:modified xsi:type="dcterms:W3CDTF">2016-02-03T17:24:00Z</dcterms:modified>
</cp:coreProperties>
</file>